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64C6">
      <w:pPr>
        <w:numPr>
          <w:ilvl w:val="255"/>
          <w:numId w:val="0"/>
        </w:numPr>
        <w:spacing w:line="560" w:lineRule="exact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附件2</w:t>
      </w:r>
    </w:p>
    <w:p w14:paraId="66571262">
      <w:pPr>
        <w:spacing w:line="560" w:lineRule="exact"/>
        <w:rPr>
          <w:rFonts w:ascii="Times New Roman" w:hAnsi="Times New Roman" w:eastAsia="仿宋"/>
          <w:color w:val="auto"/>
          <w:sz w:val="24"/>
          <w:highlight w:val="none"/>
        </w:rPr>
      </w:pPr>
    </w:p>
    <w:p w14:paraId="733736FF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普通高等学校戏曲类本科专业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省际联考</w:t>
      </w:r>
    </w:p>
    <w:p w14:paraId="2109E85A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考试说明</w:t>
      </w:r>
    </w:p>
    <w:p w14:paraId="41101865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3C23A607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instrText xml:space="preserve"> = 1 \* ROMAN </w:instrTex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I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音乐表演（戏曲音乐）</w:t>
      </w:r>
    </w:p>
    <w:p w14:paraId="5691E156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音乐表演（戏曲音乐）省际联考分京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剧器乐、地方剧种器乐两个方向。</w:t>
      </w:r>
    </w:p>
    <w:p w14:paraId="7A3185DD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一、考试科目和分值</w:t>
      </w:r>
    </w:p>
    <w:p w14:paraId="3BFB204A">
      <w:p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（一）京昆器乐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 w14:paraId="472B2172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考试包括器乐演奏、不同声腔板式唱段演奏、简谱视唱、简谱视奏、乐理五个科目。</w:t>
      </w:r>
    </w:p>
    <w:p w14:paraId="286D8E83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五科总分为300分，其中器乐演奏120分、</w:t>
      </w:r>
      <w:bookmarkStart w:id="0" w:name="_Hlk93939847"/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不同声腔板式唱段演奏60分、</w:t>
      </w:r>
      <w:bookmarkEnd w:id="0"/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简谱视唱40分、简谱视奏40分、乐理40分。</w:t>
      </w:r>
    </w:p>
    <w:p w14:paraId="7DDA50A1"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（二）地方剧种器乐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 w14:paraId="50064308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考试包括地方剧种器乐演奏、简谱视唱、简谱视奏、乐理四个科目。</w:t>
      </w:r>
    </w:p>
    <w:p w14:paraId="6B5E992D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四科总分为300分，其中器乐演奏180分、简谱视唱40分、简谱视奏40分、乐理40分。</w:t>
      </w:r>
    </w:p>
    <w:p w14:paraId="4D95143E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二、考试内容和形式</w:t>
      </w:r>
    </w:p>
    <w:p w14:paraId="2B9411A7"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（一）京昆器乐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 w14:paraId="6C228207">
      <w:pPr>
        <w:tabs>
          <w:tab w:val="center" w:pos="4153"/>
        </w:tabs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</w:rPr>
        <w:t>1.器乐演奏</w:t>
      </w:r>
    </w:p>
    <w:p w14:paraId="6A01A38A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主要考查考生器乐演奏和伴奏能力，以及对京昆唱腔、曲牌的理解和表达能力等。</w:t>
      </w:r>
    </w:p>
    <w:p w14:paraId="5D8544D2">
      <w:pPr>
        <w:spacing w:line="560" w:lineRule="exact"/>
        <w:ind w:firstLine="643" w:firstLineChars="200"/>
        <w:rPr>
          <w:rFonts w:ascii="Times New Roman" w:hAnsi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考试形式与要求：</w:t>
      </w:r>
    </w:p>
    <w:p w14:paraId="658A0940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器乐演奏包括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TW" w:eastAsia="zh-TW"/>
        </w:rPr>
        <w:t>京昆器乐文场专业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CN"/>
        </w:rPr>
        <w:t>演奏、器乐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TW" w:eastAsia="zh-TW"/>
        </w:rPr>
        <w:t>武场打击乐专业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CN"/>
        </w:rPr>
        <w:t>演奏，考试形式为面试。</w:t>
      </w:r>
    </w:p>
    <w:p w14:paraId="79DA173F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器乐文场专业京胡、京二胡、月琴、三弦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阮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等需单独演奏西皮、二黄或反二黄唱段共2段，行当及板式不限，不可演奏曲牌或独奏曲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阮专业至少一段须为唱段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昆曲笛子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自选两首曲目演奏（至少一首须为昆曲）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所有乐器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不可与其他任何乐器合奏。月琴和三弦除演奏本专业以外还需演奏笛子和唢呐两种乐器。文场器乐考试总时长不超过10分钟。</w:t>
      </w:r>
    </w:p>
    <w:p w14:paraId="39C9FF3D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器乐武场打击乐专业包括板鼓、大锣、铙钹、小锣。板鼓专业需独立完成唱段演奏；大锣、铙钹、小锣需与板鼓专业演奏锣鼓合奏。武场器乐考试总时长不超过10分钟。</w:t>
      </w:r>
    </w:p>
    <w:p w14:paraId="0CFE1E65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</w:rPr>
        <w:t>2.不同声腔板式唱段演奏</w:t>
      </w:r>
    </w:p>
    <w:p w14:paraId="327FDEDD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主要考查考生掌握京昆不同声腔、板式的伴奏能力。</w:t>
      </w:r>
    </w:p>
    <w:p w14:paraId="17621A04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考试形式与要求：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考生现场抽取唱段演奏，如遇与器乐演奏科目中自选部分内容相同，需重新抽取试题演奏。昆曲板鼓和京剧板鼓、大锣、铙钹、小锣抽取唢呐曲牌演奏。昆曲笛子抽取器乐曲牌演奏。</w:t>
      </w:r>
    </w:p>
    <w:p w14:paraId="04A3D5DB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3.简谱视唱</w:t>
      </w:r>
    </w:p>
    <w:p w14:paraId="58C97D28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主要考查考生读谱能力，以及音准、速度、节奏、力度、表情等方面的把握能力。</w:t>
      </w:r>
    </w:p>
    <w:p w14:paraId="659F6873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面试。考生现场抽取试题，一次性视唱。</w:t>
      </w:r>
    </w:p>
    <w:p w14:paraId="70A48A0C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4.简谱视奏</w:t>
      </w:r>
    </w:p>
    <w:p w14:paraId="54E406E9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主要考查考生视奏能力，演奏的音准、节奏以及对不同旋律技法的现场表现能力。</w:t>
      </w:r>
    </w:p>
    <w:p w14:paraId="0AF81229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考生现场抽取试题，一次性演奏。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打击乐采用锣鼓经谱视奏。</w:t>
      </w:r>
    </w:p>
    <w:p w14:paraId="5C3C56D1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5.乐理</w:t>
      </w:r>
    </w:p>
    <w:p w14:paraId="2F60446D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主要考查考生对音乐基本理论知识的掌握。</w:t>
      </w:r>
    </w:p>
    <w:p w14:paraId="1E46A2BD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笔试。考试时长为90分钟。</w:t>
      </w:r>
    </w:p>
    <w:p w14:paraId="22955A0A"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（二）地方剧种器乐</w:t>
      </w:r>
      <w:r>
        <w:rPr>
          <w:rFonts w:hint="eastAsia" w:ascii="楷体_GB2312" w:hAnsi="Times New Roman" w:eastAsia="楷体_GB2312"/>
          <w:color w:val="auto"/>
          <w:sz w:val="32"/>
          <w:szCs w:val="32"/>
        </w:rPr>
        <w:t>方向</w:t>
      </w:r>
    </w:p>
    <w:p w14:paraId="18351DA1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1.器乐演奏</w:t>
      </w:r>
    </w:p>
    <w:p w14:paraId="32286525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主要考查考生器乐演奏和伴奏能力，以及对本剧种唱腔、曲牌的理解和表达能力等。</w:t>
      </w:r>
    </w:p>
    <w:p w14:paraId="6AEB60E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30E4F40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器乐演奏包括地方剧种文场主奏乐器专业、文场伴奏乐器专业和武场打击乐专业。</w:t>
      </w:r>
    </w:p>
    <w:p w14:paraId="32BB6BE7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文场主奏乐器专业根据报考的剧种确定乐器种类。考生自选一段乐曲、曲牌或技术片段进行演奏，时长不超过8分钟，不得带伴奏。唱腔演奏一首本剧种唱腔的伴奏，时长不超过10分钟。</w:t>
      </w:r>
    </w:p>
    <w:p w14:paraId="2906195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文场伴奏乐器专业根据报考的剧种确定乐器种类。考生自选一段乐曲或技术片段进行演奏，时长不超过8分钟，不得带伴奏。并需演奏本剧种唱腔、曲牌各1段，每段时长不超过5分钟。</w:t>
      </w:r>
    </w:p>
    <w:p w14:paraId="2301EE84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武场打击乐专业为板鼓等主奏乐器。由考生自选一段乐曲、曲牌或技术片段演奏，时长不超过8分钟，不得带伴奏。与打击乐器（大锣、铙钹、小锣等）共同演奏1段本剧种锣鼓合奏，时长不超过8分钟。</w:t>
      </w:r>
    </w:p>
    <w:p w14:paraId="616C7435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2.简谱视唱</w:t>
      </w:r>
    </w:p>
    <w:p w14:paraId="3BC53E8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考试相关要求同京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</w:rPr>
        <w:t>器乐简谱视唱科目。</w:t>
      </w:r>
    </w:p>
    <w:p w14:paraId="36AED182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3.简谱视奏</w:t>
      </w:r>
    </w:p>
    <w:p w14:paraId="1C565BDD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考试相关要求同京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</w:rPr>
        <w:t>器乐简谱视奏科目。</w:t>
      </w:r>
    </w:p>
    <w:p w14:paraId="681FD95C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4.乐理</w:t>
      </w:r>
    </w:p>
    <w:p w14:paraId="63CB90A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考试相关要求同京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</w:rPr>
        <w:t>器乐乐理科目。</w:t>
      </w:r>
    </w:p>
    <w:p w14:paraId="20D32C66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三、考查范围</w:t>
      </w:r>
    </w:p>
    <w:p w14:paraId="60AF1FCE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1.器乐演奏的曲目自定。</w:t>
      </w:r>
    </w:p>
    <w:p w14:paraId="05A59A0E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2.乐理以李重光编写的《音乐理论基础》为主要参考依据。</w:t>
      </w:r>
    </w:p>
    <w:p w14:paraId="1551176A">
      <w:pPr>
        <w:widowControl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766A7BB5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</w:rPr>
        <w:instrText xml:space="preserve"> = 2 \* ROMAN \* MERGEFORMAT </w:instrTex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</w:rPr>
        <w:t>II</w: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</w:rPr>
        <w:t>作曲与作曲技术理论（戏曲音乐）</w:t>
      </w:r>
    </w:p>
    <w:p w14:paraId="7AC4EBAA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</w:p>
    <w:p w14:paraId="2BF74A5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一、考试科目和分值</w:t>
      </w:r>
    </w:p>
    <w:p w14:paraId="67161CCF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考试包括唱腔写作与音乐写作、器乐演奏、戏曲唱腔演唱、乐理、听写、五线谱视唱六个科目。</w:t>
      </w:r>
    </w:p>
    <w:p w14:paraId="0D82CEA8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六科总分为300分，其中唱腔写作与音乐写作160分（唱腔写作100分，音乐写作60分）、器乐演奏40分、戏曲唱腔演唱30分、乐理40分、听写20分、五线谱视唱10分。</w:t>
      </w:r>
    </w:p>
    <w:p w14:paraId="15CD4C18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二、考试内容和形式</w:t>
      </w:r>
    </w:p>
    <w:p w14:paraId="603A3653">
      <w:pPr>
        <w:spacing w:line="560" w:lineRule="exact"/>
        <w:ind w:firstLine="630" w:firstLineChars="196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1.唱腔写作与音乐写作</w:t>
      </w:r>
    </w:p>
    <w:p w14:paraId="476F6CD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</w:p>
    <w:p w14:paraId="70458169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唱腔写作主要考查考生对该剧种唱腔基本规律的熟悉和掌握情况，对给出的唱词在文学理解、曲体结构布局、腔词关系、四声调值的把握等情况进行综合评定。</w:t>
      </w:r>
    </w:p>
    <w:p w14:paraId="6B73106F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音乐写作主要考查考生对给出的“音乐动机”的理解、作曲技术的运用，对其旋律、节奏、速度、表情、调式调性等手段的对比、曲式结构布局等方面进行综合评定。</w:t>
      </w:r>
    </w:p>
    <w:p w14:paraId="7232D93E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笔试。考试时长为240分钟。唱腔写作根据唱词创作一段戏曲唱腔；音乐写作根据给出的“音乐动机”，创作一首器乐曲。</w:t>
      </w:r>
    </w:p>
    <w:p w14:paraId="595B52B4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2.器乐演奏</w:t>
      </w:r>
    </w:p>
    <w:p w14:paraId="2FCF2E78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主要考查考生乐器演奏的综合水平以及对音乐的理解和表现、表达能力等。</w:t>
      </w:r>
    </w:p>
    <w:p w14:paraId="1C96F3BA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面试。考生自选一段戏曲唱段（曲牌）或一首器乐曲，乐器不限；演奏时长不超过6分钟，不得带伴奏。</w:t>
      </w:r>
    </w:p>
    <w:p w14:paraId="3B4DA8A9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3.戏曲唱腔演唱</w:t>
      </w:r>
    </w:p>
    <w:p w14:paraId="76315F4F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主要考查考生对戏曲唱腔演唱特点和韵味的把握情况。</w:t>
      </w:r>
    </w:p>
    <w:p w14:paraId="4F38D208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面试。考生自选一首所报考剧种的唱段清唱，行当不限；演唱时长不超过3分钟，不得带伴奏。</w:t>
      </w:r>
    </w:p>
    <w:p w14:paraId="7228D2D9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4.乐理</w:t>
      </w:r>
    </w:p>
    <w:p w14:paraId="68D8ED5B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主要考查考生对音乐基本理论知识、和声基础的掌握情况和基本能力。</w:t>
      </w:r>
    </w:p>
    <w:p w14:paraId="69A7376F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笔试。时长为90分钟。</w:t>
      </w:r>
    </w:p>
    <w:p w14:paraId="5C187C99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5.听写</w:t>
      </w:r>
    </w:p>
    <w:p w14:paraId="60C3F81E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主要考查考生对音高、音程、和弦、调式、旋律、节奏等方面的听辨能力。</w:t>
      </w:r>
    </w:p>
    <w:p w14:paraId="6D66D2FF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笔试。五线谱记谱，时长为45分钟。</w:t>
      </w:r>
    </w:p>
    <w:p w14:paraId="4462C794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6.五线谱视唱</w:t>
      </w:r>
    </w:p>
    <w:p w14:paraId="2997ACE1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主要考查考生读谱能力，以及音准、速度、节奏、力度、表情等方面的把握能力。</w:t>
      </w:r>
    </w:p>
    <w:p w14:paraId="1B5D051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面试。考生现场抽取试题，一次性视唱。</w:t>
      </w:r>
    </w:p>
    <w:p w14:paraId="7EBE5ED5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三、考查范围</w:t>
      </w:r>
    </w:p>
    <w:p w14:paraId="39596194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唱腔写作，板腔体剧种（如京剧、豫剧、河北梆子等）的考查内容从该剧种主要声腔的基本板式中选定，曲牌体剧种（如昆曲等）的考查内容从该剧种常用曲牌中选定；音乐写作以给出的“音乐动机”进行写作；器乐演奏、戏曲唱腔演唱的曲目自定。</w:t>
      </w:r>
    </w:p>
    <w:p w14:paraId="74B5D3A4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2.乐理以李重光编写的《音乐理论基础》及伊</w:t>
      </w:r>
      <w:r>
        <w:rPr>
          <w:rFonts w:hint="eastAsia" w:ascii="仿宋_GB2312" w:hAnsi="仿宋" w:eastAsia="仿宋"/>
          <w:color w:val="auto"/>
          <w:sz w:val="32"/>
          <w:szCs w:val="32"/>
        </w:rPr>
        <w:t>˙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斯波索宾等著《和声学教程》前十六章为主要参考依据。</w:t>
      </w: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63FEFC03">
      <w:pPr>
        <w:spacing w:line="560" w:lineRule="exact"/>
        <w:jc w:val="center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</w:rPr>
        <w:instrText xml:space="preserve"> = 3 \* ROMAN \* MERGEFORMAT </w:instrTex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</w:rPr>
        <w:t>III</w: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</w:rPr>
        <w:t>表演（戏曲表演）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、戏曲表演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-川剧</w:t>
      </w:r>
    </w:p>
    <w:p w14:paraId="5CF14DA3">
      <w:pPr>
        <w:spacing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 w14:paraId="27B13401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</w:rPr>
      </w:pPr>
      <w:r>
        <w:rPr>
          <w:rFonts w:eastAsia="仿宋_GB2312"/>
          <w:color w:val="auto"/>
          <w:kern w:val="2"/>
          <w:sz w:val="32"/>
          <w:szCs w:val="32"/>
        </w:rPr>
        <w:t>表演（戏曲表演）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、戏曲表演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-川剧</w:t>
      </w:r>
      <w:r>
        <w:rPr>
          <w:rFonts w:eastAsia="仿宋_GB2312"/>
          <w:color w:val="auto"/>
          <w:kern w:val="2"/>
          <w:sz w:val="32"/>
          <w:szCs w:val="32"/>
        </w:rPr>
        <w:t>省际联考分京昆表演、地方剧种表演、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戏曲舞台监督、</w:t>
      </w:r>
      <w:r>
        <w:rPr>
          <w:rFonts w:eastAsia="仿宋_GB2312"/>
          <w:color w:val="auto"/>
          <w:kern w:val="2"/>
          <w:sz w:val="32"/>
          <w:szCs w:val="32"/>
        </w:rPr>
        <w:t>戏曲形体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四</w:t>
      </w:r>
      <w:r>
        <w:rPr>
          <w:rFonts w:eastAsia="仿宋_GB2312"/>
          <w:color w:val="auto"/>
          <w:kern w:val="2"/>
          <w:sz w:val="32"/>
          <w:szCs w:val="32"/>
        </w:rPr>
        <w:t>个方向。</w:t>
      </w:r>
    </w:p>
    <w:p w14:paraId="158A0D65">
      <w:pPr>
        <w:spacing w:line="560" w:lineRule="exact"/>
        <w:ind w:left="64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一、考试科目和分值</w:t>
      </w:r>
    </w:p>
    <w:p w14:paraId="7911EF66">
      <w:pPr>
        <w:spacing w:line="560" w:lineRule="exact"/>
        <w:ind w:firstLine="640" w:firstLineChars="20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（一）京昆表演方向</w:t>
      </w:r>
    </w:p>
    <w:p w14:paraId="7AC53AC2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考试包括京剧、昆曲表演方向的表演基础、剧目片段两个科目。</w:t>
      </w:r>
    </w:p>
    <w:p w14:paraId="68EF767B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两科总分300分，其中表演基础150分、剧目片段150分。</w:t>
      </w:r>
    </w:p>
    <w:p w14:paraId="4C5C8671">
      <w:pPr>
        <w:tabs>
          <w:tab w:val="center" w:pos="4153"/>
        </w:tabs>
        <w:spacing w:line="360" w:lineRule="auto"/>
        <w:ind w:firstLine="640" w:firstLineChars="20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（二）地方剧种表演方向</w:t>
      </w:r>
    </w:p>
    <w:p w14:paraId="5F91EEB5">
      <w:pPr>
        <w:pStyle w:val="4"/>
        <w:spacing w:before="0" w:beforeAutospacing="0" w:after="0" w:afterAutospacing="0" w:line="360" w:lineRule="auto"/>
        <w:ind w:firstLine="640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考试包括地方剧种表演方向的表演基础、剧目片段两个科目。</w:t>
      </w:r>
    </w:p>
    <w:p w14:paraId="7B500939">
      <w:pPr>
        <w:spacing w:line="360" w:lineRule="auto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两科总分300分，其中表演基础150分、剧目片段150分。</w:t>
      </w:r>
    </w:p>
    <w:p w14:paraId="59E0A874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楷体_GB2312" w:hAnsi="Times New Roman" w:eastAsia="楷体_GB2312" w:cstheme="minorBidi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theme="minorBidi"/>
          <w:bCs/>
          <w:color w:val="auto"/>
          <w:kern w:val="2"/>
          <w:sz w:val="32"/>
          <w:szCs w:val="32"/>
          <w:lang w:val="en-US" w:eastAsia="zh-CN" w:bidi="ar-SA"/>
        </w:rPr>
        <w:t xml:space="preserve">（三）戏曲舞台监督方向 </w:t>
      </w:r>
    </w:p>
    <w:p w14:paraId="71960B5D">
      <w:pPr>
        <w:pStyle w:val="4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考试包括表演基础、剧目片段、戏曲基础理论三个科目。</w:t>
      </w:r>
    </w:p>
    <w:p w14:paraId="35FFD7C2">
      <w:pPr>
        <w:pStyle w:val="4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三科总分 300 分，其中表演基础100 分、剧目片段100分、戏曲基础理论 100 分。</w:t>
      </w:r>
    </w:p>
    <w:p w14:paraId="5DC6F2C3">
      <w:pPr>
        <w:tabs>
          <w:tab w:val="center" w:pos="4153"/>
        </w:tabs>
        <w:spacing w:line="560" w:lineRule="exact"/>
        <w:ind w:firstLine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）戏曲形体方向</w:t>
      </w:r>
    </w:p>
    <w:p w14:paraId="58AB7154">
      <w:pPr>
        <w:pStyle w:val="7"/>
        <w:spacing w:line="56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考试包括基本功与毯子功、把子功与身段功两个科目。</w:t>
      </w:r>
    </w:p>
    <w:p w14:paraId="54277624">
      <w:pPr>
        <w:pStyle w:val="7"/>
        <w:spacing w:line="56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两科总分300分，其中基本功与毯子功150分、把子功与身段功150分。</w:t>
      </w:r>
    </w:p>
    <w:p w14:paraId="50FD3C3D">
      <w:pPr>
        <w:spacing w:line="560" w:lineRule="exact"/>
        <w:ind w:left="64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二、考试内容和形式</w:t>
      </w:r>
    </w:p>
    <w:p w14:paraId="54E57999">
      <w:pPr>
        <w:pStyle w:val="7"/>
        <w:spacing w:line="560" w:lineRule="exact"/>
        <w:ind w:firstLine="640"/>
        <w:rPr>
          <w:rFonts w:ascii="楷体_GB2312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color w:val="auto"/>
          <w:sz w:val="32"/>
          <w:szCs w:val="32"/>
        </w:rPr>
        <w:t>（一）京昆表演方向</w:t>
      </w:r>
    </w:p>
    <w:p w14:paraId="256D13A0">
      <w:pPr>
        <w:pStyle w:val="7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1.表演基础</w:t>
      </w:r>
    </w:p>
    <w:p w14:paraId="5ED6CDB4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包括唱念功、基本功、毯子功、把子功、身段功。</w:t>
      </w:r>
    </w:p>
    <w:p w14:paraId="02F0A2BA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（1）唱念功</w:t>
      </w:r>
    </w:p>
    <w:p w14:paraId="3C6149E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主要考查京剧、昆曲考生对本行当常见的唱腔、念白等掌握程度，通过唱念考查考生的嗓音、音准、节奏、唱腔等方面能力及艺术表现力。</w:t>
      </w:r>
    </w:p>
    <w:p w14:paraId="6D728F90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展示京剧、昆曲的引子、定场诗、念白、唱段等，要求具有剧种行当特色。时长不超过3分钟。</w:t>
      </w:r>
    </w:p>
    <w:p w14:paraId="3CAAD6BC">
      <w:pPr>
        <w:pStyle w:val="7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（2）基本功、毯子功、把子功、身段功</w:t>
      </w:r>
    </w:p>
    <w:p w14:paraId="333DD0D5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主要考查考生的腿功、腰功、把子、身段及跟头技巧等基本素质。</w:t>
      </w:r>
    </w:p>
    <w:p w14:paraId="725F3109">
      <w:pPr>
        <w:spacing w:line="560" w:lineRule="exact"/>
        <w:ind w:left="63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</w:p>
    <w:p w14:paraId="2208933B"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①生、净、丑角</w:t>
      </w:r>
    </w:p>
    <w:p w14:paraId="41FD4BC8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基本功：</w:t>
      </w:r>
      <w:r>
        <w:rPr>
          <w:rFonts w:ascii="Times New Roman" w:hAnsi="Times New Roman" w:eastAsia="仿宋_GB2312"/>
          <w:color w:val="auto"/>
          <w:sz w:val="32"/>
          <w:szCs w:val="32"/>
        </w:rPr>
        <w:t>正腿、十字腿、旁腿、蹁腿；左右朝天蹬；原地矮翻身；原地左右拔飞脚；原地下叉；上步串飞脚、飞脚蹁腿旋子；扫堂旋子、圈旋子及其它基础测试。</w:t>
      </w:r>
    </w:p>
    <w:p w14:paraId="24B3112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毯子功：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小翻、前扑、出场、软硬毯子功等长短跟头技巧测试。</w:t>
      </w:r>
    </w:p>
    <w:p w14:paraId="15155B3D">
      <w:pPr>
        <w:spacing w:line="560" w:lineRule="exact"/>
        <w:ind w:firstLine="643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把子功：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小快枪、大快枪、单刀枪、大刀枪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及各种器械下场花等把子功测试。</w:t>
      </w:r>
    </w:p>
    <w:p w14:paraId="5981760B">
      <w:pPr>
        <w:spacing w:line="560" w:lineRule="exact"/>
        <w:ind w:firstLine="643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身段功：</w:t>
      </w:r>
      <w:r>
        <w:rPr>
          <w:rFonts w:ascii="Times New Roman" w:hAnsi="Times New Roman" w:eastAsia="仿宋_GB2312"/>
          <w:color w:val="auto"/>
          <w:sz w:val="32"/>
          <w:szCs w:val="32"/>
        </w:rPr>
        <w:t>起霸、趟马、走边及身段功组合。</w:t>
      </w:r>
    </w:p>
    <w:p w14:paraId="1BC69C54"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②旦角</w:t>
      </w:r>
    </w:p>
    <w:p w14:paraId="3E13B79B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基本功：</w:t>
      </w:r>
      <w:r>
        <w:rPr>
          <w:rFonts w:ascii="Times New Roman" w:hAnsi="Times New Roman" w:eastAsia="仿宋_GB2312"/>
          <w:color w:val="auto"/>
          <w:sz w:val="32"/>
          <w:szCs w:val="32"/>
        </w:rPr>
        <w:t>正腿、十字腿、旁腿、蹁腿；原地矮翻身；站翻身；串翻身、原地下叉、圈绞柱；跳屁股坐子接卧云（卧鱼）；涮腰及其它基础测试。</w:t>
      </w:r>
    </w:p>
    <w:p w14:paraId="7D71EDA9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毯子功：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下腰、前桥、后桥、蛮子、云里前桥、软硬毯子功等技巧测试。</w:t>
      </w:r>
    </w:p>
    <w:p w14:paraId="1BA42DA7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把子功：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武旦可展示出手功，其他与生、净、丑角考试内容相同。</w:t>
      </w:r>
    </w:p>
    <w:p w14:paraId="4AC89B6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身段功：</w:t>
      </w:r>
      <w:r>
        <w:rPr>
          <w:rFonts w:ascii="Times New Roman" w:hAnsi="Times New Roman" w:eastAsia="仿宋_GB2312"/>
          <w:color w:val="auto"/>
          <w:sz w:val="32"/>
          <w:szCs w:val="32"/>
        </w:rPr>
        <w:t>与生、净、丑角考试内容相同。</w:t>
      </w:r>
    </w:p>
    <w:p w14:paraId="59800359">
      <w:pPr>
        <w:pStyle w:val="7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2.剧目片段</w:t>
      </w:r>
    </w:p>
    <w:p w14:paraId="3EBE3610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主要考查考生在本行当剧目中的唱念做打水平、表演技巧、人物把握、艺术表现力等综合素质。</w:t>
      </w:r>
    </w:p>
    <w:p w14:paraId="3919A024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展示京剧或昆曲剧目片段，可采用伴奏带或现场伴奏方式（鼓、琴、笛），时长5—10分钟。</w:t>
      </w:r>
    </w:p>
    <w:p w14:paraId="6059C304">
      <w:pPr>
        <w:spacing w:line="560" w:lineRule="exact"/>
        <w:ind w:left="643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（二）地方剧种表演方向</w:t>
      </w:r>
    </w:p>
    <w:p w14:paraId="6DD5944C">
      <w:pPr>
        <w:pStyle w:val="7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1.表演基础</w:t>
      </w:r>
    </w:p>
    <w:p w14:paraId="197A8C84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包括唱念功、基本功、毯子功、把子功、身段功。</w:t>
      </w:r>
    </w:p>
    <w:p w14:paraId="26CCB102">
      <w:pPr>
        <w:pStyle w:val="7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（1）唱念功</w:t>
      </w:r>
    </w:p>
    <w:p w14:paraId="5705B86A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主要考查地方剧种考生对本剧种、本行当常见的唱腔、念白等掌握程度和嗓音条件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，以及音准、节奏、唱腔等方面能力及艺术表现力。</w:t>
      </w:r>
    </w:p>
    <w:p w14:paraId="363E2F10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展示地方剧种的唱腔、念白等，要求具有剧种、行当艺术特色。时长不超过3分钟。</w:t>
      </w:r>
    </w:p>
    <w:p w14:paraId="2B642DE1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（2）基本功、毯子功、把子功、身段功</w:t>
      </w:r>
    </w:p>
    <w:p w14:paraId="2B0A6FCA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主要考查考生的基本功、毯子功、把子功、身段功等基本素质，以及地方剧种特色技巧展示（仅供参考）。</w:t>
      </w:r>
    </w:p>
    <w:p w14:paraId="01B9AB5E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考试内容：</w:t>
      </w:r>
      <w:r>
        <w:rPr>
          <w:rFonts w:ascii="Times New Roman" w:hAnsi="Times New Roman" w:eastAsia="仿宋_GB2312"/>
          <w:color w:val="auto"/>
          <w:sz w:val="32"/>
          <w:szCs w:val="32"/>
        </w:rPr>
        <w:t>与京昆表演方向表演基础的基本功、毯子功、把子功、身段功部分相同，具备地方剧种特色技巧能力的考生可展示相关技巧。</w:t>
      </w:r>
    </w:p>
    <w:p w14:paraId="67708D17">
      <w:pPr>
        <w:pStyle w:val="7"/>
        <w:spacing w:line="360" w:lineRule="auto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2.剧目片段</w:t>
      </w:r>
    </w:p>
    <w:p w14:paraId="12631E4C">
      <w:pPr>
        <w:spacing w:line="360" w:lineRule="auto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主要考查考生在本剧种、本行当剧目中的唱念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做打</w:t>
      </w:r>
      <w:r>
        <w:rPr>
          <w:rFonts w:ascii="Times New Roman" w:hAnsi="Times New Roman" w:eastAsia="仿宋_GB2312"/>
          <w:color w:val="auto"/>
          <w:sz w:val="32"/>
          <w:szCs w:val="32"/>
        </w:rPr>
        <w:t>水平、特色表演技巧、人物塑造、艺术表现力等综合素质。</w:t>
      </w:r>
    </w:p>
    <w:p w14:paraId="48E0C295">
      <w:pPr>
        <w:spacing w:line="360" w:lineRule="auto"/>
        <w:ind w:firstLine="643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展示地方剧种剧目片段，可采用伴奏带或现场伴奏方式，时长5—10分钟。</w:t>
      </w:r>
    </w:p>
    <w:p w14:paraId="10578373">
      <w:pPr>
        <w:spacing w:line="360" w:lineRule="auto"/>
        <w:ind w:left="643"/>
        <w:rPr>
          <w:rFonts w:hint="eastAsia"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 xml:space="preserve">戏曲舞台监督方向 </w:t>
      </w:r>
    </w:p>
    <w:p w14:paraId="23BA8DE9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1.表演基础 </w:t>
      </w:r>
    </w:p>
    <w:p w14:paraId="5F95E141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考试相关要求同京昆表演方向表演基础。</w:t>
      </w:r>
    </w:p>
    <w:p w14:paraId="08086B74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剧目片段 </w:t>
      </w:r>
    </w:p>
    <w:p w14:paraId="16FC8F09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考试相关要求同京昆表演方向剧目片段。</w:t>
      </w:r>
    </w:p>
    <w:p w14:paraId="543894D4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戏曲基础理论 </w:t>
      </w:r>
    </w:p>
    <w:p w14:paraId="743E0019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考试目的</w:t>
      </w: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：主要考查考生在戏曲剧目人物装扮、人物分析、舞台调度、唱腔板式、锣经运用等基本常识。</w:t>
      </w:r>
    </w:p>
    <w:p w14:paraId="08D722C5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考试要求</w:t>
      </w: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： 观看戏曲剧目视频一部（大戏片段或折子戏）；根据剧目内容撰写不少于 600 字分析文章；要求文理通顺，基本了解本行当剧目舞台调度、人物理解、服装道具等相关理论知识；考试时长150 分钟。</w:t>
      </w:r>
    </w:p>
    <w:p w14:paraId="635A63CC">
      <w:pPr>
        <w:tabs>
          <w:tab w:val="center" w:pos="4153"/>
        </w:tabs>
        <w:spacing w:line="550" w:lineRule="exact"/>
        <w:ind w:firstLine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）戏曲形体方向</w:t>
      </w:r>
    </w:p>
    <w:p w14:paraId="18A41120">
      <w:pPr>
        <w:spacing w:line="55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1.基本功与毯子功</w:t>
      </w:r>
    </w:p>
    <w:p w14:paraId="330D9E21">
      <w:pPr>
        <w:spacing w:line="55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主要考查戏曲形体考生对戏曲基本功、毯子功和各项软、硬毯子功等特殊技巧的掌握程度。</w:t>
      </w:r>
    </w:p>
    <w:p w14:paraId="11A78BF4">
      <w:pPr>
        <w:spacing w:line="550" w:lineRule="exact"/>
        <w:ind w:left="63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</w:p>
    <w:p w14:paraId="3A02B1CB">
      <w:pPr>
        <w:pStyle w:val="4"/>
        <w:spacing w:before="0" w:beforeAutospacing="0" w:after="0" w:afterAutospacing="0" w:line="550" w:lineRule="exact"/>
        <w:ind w:firstLine="643" w:firstLineChars="200"/>
        <w:jc w:val="both"/>
        <w:rPr>
          <w:rFonts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2"/>
          <w:sz w:val="32"/>
          <w:szCs w:val="32"/>
        </w:rPr>
        <w:t>男生：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踢腿、搬腿、控腿；蹲翻身、站翻身、串翻身；飞脚、扫堂、旋子；蛮子、小翻、前扑、出场、扑虎、抢背等各类软、硬毯子功技巧。</w:t>
      </w:r>
    </w:p>
    <w:p w14:paraId="3A8AC491">
      <w:pPr>
        <w:pStyle w:val="4"/>
        <w:spacing w:before="0" w:beforeAutospacing="0" w:after="0" w:afterAutospacing="0" w:line="550" w:lineRule="exact"/>
        <w:ind w:firstLine="643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2"/>
          <w:sz w:val="32"/>
          <w:szCs w:val="32"/>
        </w:rPr>
        <w:t>女生：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踢腿、搬腿、控腿；蹲翻身、站翻身、串翻身；涮腰、平转、跳屁股坐子接卧云（卧鱼）；下腰、前桥、后桥、蛮子、挺身、扑虎、抢背等各类软、硬毯子功技巧。</w:t>
      </w:r>
    </w:p>
    <w:p w14:paraId="327EA447">
      <w:pPr>
        <w:pStyle w:val="7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2.把子功与身段功</w:t>
      </w:r>
    </w:p>
    <w:p w14:paraId="226F09F2">
      <w:pPr>
        <w:spacing w:line="550" w:lineRule="exact"/>
        <w:ind w:left="63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主要考查考生的把子功、身段功等综合素质。</w:t>
      </w:r>
    </w:p>
    <w:p w14:paraId="22743A63">
      <w:pPr>
        <w:spacing w:line="55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把子功主要包括刀、枪、棍、剑类把子、下场花等（任选二种）。身段功主要包括走边、趟马、起霸、扇子、水袖等常用身段组合。</w:t>
      </w:r>
    </w:p>
    <w:p w14:paraId="38A822C8">
      <w:pPr>
        <w:pStyle w:val="7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3.特殊技巧展示（仅供参考）</w:t>
      </w:r>
    </w:p>
    <w:p w14:paraId="63B9DAB3">
      <w:pPr>
        <w:spacing w:line="550" w:lineRule="exact"/>
        <w:ind w:left="63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主要考查考生掌握特殊技巧（绝活）的情况。</w:t>
      </w:r>
    </w:p>
    <w:p w14:paraId="5AC0333D">
      <w:pPr>
        <w:spacing w:line="55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主要包括高难度跟头技巧、高难度出手技巧等。</w:t>
      </w:r>
    </w:p>
    <w:p w14:paraId="09894081">
      <w:pPr>
        <w:widowControl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6C6CBE95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</w:rPr>
        <w:instrText xml:space="preserve"> = 4 \* ROMAN \* MERGEFORMAT </w:instrTex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</w:rPr>
        <w:t>IV</w: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</w:rPr>
        <w:t>戏剧影视导演（戏曲导演）</w:t>
      </w:r>
    </w:p>
    <w:p w14:paraId="173141AE">
      <w:pPr>
        <w:spacing w:line="560" w:lineRule="exact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 w14:paraId="17BC097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一、考试科目和分值</w:t>
      </w:r>
    </w:p>
    <w:p w14:paraId="64634A32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考试包括戏曲表演片段或才艺展示、戏曲剧目分析、命题编讲故事、命题单人小品四个科目。</w:t>
      </w:r>
    </w:p>
    <w:p w14:paraId="7DC3F3FA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四科总分为300分，其中戏曲表演片段或才艺展示150分、戏曲剧目分析50分、命题编讲故事50分、命题单人小品50分。</w:t>
      </w:r>
    </w:p>
    <w:p w14:paraId="1FB676C6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二、考试内容和形式</w:t>
      </w:r>
    </w:p>
    <w:p w14:paraId="5DA5F0A7">
      <w:p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（一）戏曲表演片段或才艺展示</w:t>
      </w:r>
    </w:p>
    <w:p w14:paraId="5F5A633E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主要考查考生本专业表演基础（技巧）和艺术表现力。</w:t>
      </w:r>
    </w:p>
    <w:p w14:paraId="794F3261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4E4D3CF9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1.考生可选取戏曲、舞蹈、音乐、话剧台词、朗诵、武术、曲艺等作为展示手段；</w:t>
      </w:r>
    </w:p>
    <w:p w14:paraId="60B4A7C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2.考试时长不超过5分钟。</w:t>
      </w:r>
    </w:p>
    <w:p w14:paraId="009E763B"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（二）戏曲剧目分析</w:t>
      </w:r>
    </w:p>
    <w:p w14:paraId="0C955DA1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主要考查考生对戏曲作品的理解能力、鉴赏能力、理论分析能力和文字表达能力。</w:t>
      </w:r>
    </w:p>
    <w:p w14:paraId="7C03CC8B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20C6B227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1.观看戏曲剧目视频一部（大戏片段或折子戏）；</w:t>
      </w:r>
    </w:p>
    <w:p w14:paraId="4BD5B5C2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2.根据剧目内容撰写不少于800字分析文章；</w:t>
      </w:r>
    </w:p>
    <w:p w14:paraId="0CA97492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3.考试时长150分钟。</w:t>
      </w:r>
    </w:p>
    <w:p w14:paraId="4111654A"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（三）命题编讲故事</w:t>
      </w:r>
    </w:p>
    <w:p w14:paraId="75CB299E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主要考查考生的艺术想象力、创造力、表现力、理解力和语言表达力。</w:t>
      </w:r>
    </w:p>
    <w:p w14:paraId="1789C75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6FA80D7C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1.现场抽取考题（二选一）；</w:t>
      </w:r>
    </w:p>
    <w:p w14:paraId="15DB17AD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2.闭卷，单独构思（备考10—15分钟）；</w:t>
      </w:r>
    </w:p>
    <w:p w14:paraId="3833B62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3.现场讲述，时长不超过5分钟。</w:t>
      </w:r>
    </w:p>
    <w:p w14:paraId="4FB41EA7"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（四）命题单人小品</w:t>
      </w:r>
    </w:p>
    <w:p w14:paraId="41F2F684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主要考查考生行动性形象思维能力和舞台综合表现能力。</w:t>
      </w:r>
    </w:p>
    <w:p w14:paraId="2A9AF2AC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180E8531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1.现场抽取考题（二选一）；</w:t>
      </w:r>
    </w:p>
    <w:p w14:paraId="41EB0EF1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2.闭卷，单独构思（备考10—15分钟）；</w:t>
      </w:r>
    </w:p>
    <w:p w14:paraId="734CE28E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3.单人表演，时长不超过5分钟。</w:t>
      </w:r>
    </w:p>
    <w:p w14:paraId="4238E2F4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E113EE8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5E942C0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6A6353C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F931202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1"/>
    </w:sdtPr>
    <w:sdtEndPr>
      <w:rPr>
        <w:rFonts w:ascii="宋体" w:hAnsi="宋体" w:eastAsia="宋体"/>
        <w:sz w:val="28"/>
        <w:szCs w:val="28"/>
      </w:rPr>
    </w:sdtEndPr>
    <w:sdtContent>
      <w:p w14:paraId="27C7086A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2"/>
    </w:sdtPr>
    <w:sdtContent>
      <w:p w14:paraId="5CCDCC0A">
        <w:pPr>
          <w:pStyle w:val="3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2025-11-25T06:46:37Z</dcterms:created>
  <dc:creator>Administrator</dc:creator>
  <cp:lastModifiedBy>Sophia</cp:lastModifiedBy>
  <dcterms:modified xsi:type="dcterms:W3CDTF">2025-11-25T06:46:43Z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6DDD9B86F437495FB023CA91DE288D48_12</vt:lpwstr>
  </property>
</Properties>
</file>